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CF" w:rsidRPr="00E816DA" w:rsidRDefault="009D17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816DA">
        <w:rPr>
          <w:rFonts w:ascii="Times New Roman" w:hAnsi="Times New Roman" w:cs="Times New Roman"/>
          <w:b/>
          <w:sz w:val="24"/>
          <w:szCs w:val="24"/>
          <w:u w:val="single"/>
        </w:rPr>
        <w:t>Practice</w:t>
      </w:r>
      <w:proofErr w:type="spellEnd"/>
      <w:r w:rsidRPr="00E816DA">
        <w:rPr>
          <w:rFonts w:ascii="Times New Roman" w:hAnsi="Times New Roman" w:cs="Times New Roman"/>
          <w:b/>
          <w:sz w:val="24"/>
          <w:szCs w:val="24"/>
          <w:u w:val="single"/>
        </w:rPr>
        <w:t xml:space="preserve"> brochure</w:t>
      </w:r>
    </w:p>
    <w:p w:rsidR="009D1776" w:rsidRPr="00E816DA" w:rsidRDefault="009D1776">
      <w:pPr>
        <w:rPr>
          <w:rFonts w:ascii="Times New Roman" w:hAnsi="Times New Roman" w:cs="Times New Roman"/>
          <w:sz w:val="24"/>
          <w:szCs w:val="24"/>
        </w:rPr>
      </w:pPr>
      <w:r w:rsidRPr="00E816D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is open form 8am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pm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Monday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Tuesday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Thursdag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Friday.</w:t>
      </w:r>
    </w:p>
    <w:p w:rsidR="009D1776" w:rsidRPr="00E816DA" w:rsidRDefault="009D1776">
      <w:pPr>
        <w:rPr>
          <w:rFonts w:ascii="Times New Roman" w:hAnsi="Times New Roman" w:cs="Times New Roman"/>
          <w:sz w:val="24"/>
          <w:szCs w:val="24"/>
        </w:rPr>
      </w:pPr>
      <w:r w:rsidRPr="00E816DA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Wednesday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we are open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8am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>.</w:t>
      </w:r>
    </w:p>
    <w:p w:rsidR="009D1776" w:rsidRPr="00E816DA" w:rsidRDefault="009D1776">
      <w:pPr>
        <w:rPr>
          <w:rFonts w:ascii="Times New Roman" w:hAnsi="Times New Roman" w:cs="Times New Roman"/>
          <w:sz w:val="24"/>
          <w:szCs w:val="24"/>
        </w:rPr>
      </w:pPr>
      <w:r w:rsidRPr="00E816D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65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52C">
        <w:rPr>
          <w:rFonts w:ascii="Times New Roman" w:hAnsi="Times New Roman" w:cs="Times New Roman"/>
          <w:sz w:val="24"/>
          <w:szCs w:val="24"/>
        </w:rPr>
        <w:t>afternoon</w:t>
      </w:r>
      <w:proofErr w:type="spellEnd"/>
      <w:r w:rsidR="0046552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6552C">
        <w:rPr>
          <w:rFonts w:ascii="Times New Roman" w:hAnsi="Times New Roman" w:cs="Times New Roman"/>
          <w:sz w:val="24"/>
          <w:szCs w:val="24"/>
        </w:rPr>
        <w:t>Wednesday</w:t>
      </w:r>
      <w:proofErr w:type="spellEnd"/>
      <w:r w:rsidR="0046552C">
        <w:rPr>
          <w:rFonts w:ascii="Times New Roman" w:hAnsi="Times New Roman" w:cs="Times New Roman"/>
          <w:sz w:val="24"/>
          <w:szCs w:val="24"/>
        </w:rPr>
        <w:t xml:space="preserve"> dokter O</w:t>
      </w:r>
      <w:r w:rsidRPr="00E816DA">
        <w:rPr>
          <w:rFonts w:ascii="Times New Roman" w:hAnsi="Times New Roman" w:cs="Times New Roman"/>
          <w:sz w:val="24"/>
          <w:szCs w:val="24"/>
        </w:rPr>
        <w:t xml:space="preserve">lieman is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avaliable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="004655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552C">
        <w:rPr>
          <w:rFonts w:ascii="Times New Roman" w:hAnsi="Times New Roman" w:cs="Times New Roman"/>
          <w:sz w:val="24"/>
          <w:szCs w:val="24"/>
        </w:rPr>
        <w:t>Y</w:t>
      </w:r>
      <w:r w:rsidRPr="00E816DA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81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DA"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 w:rsidR="0017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3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763D5">
        <w:rPr>
          <w:rFonts w:ascii="Times New Roman" w:hAnsi="Times New Roman" w:cs="Times New Roman"/>
          <w:sz w:val="24"/>
          <w:szCs w:val="24"/>
        </w:rPr>
        <w:t xml:space="preserve"> 12noon </w:t>
      </w:r>
      <w:proofErr w:type="spellStart"/>
      <w:r w:rsidR="001763D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="001763D5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="001763D5">
        <w:rPr>
          <w:rFonts w:ascii="Times New Roman" w:hAnsi="Times New Roman" w:cs="Times New Roman"/>
          <w:sz w:val="24"/>
          <w:szCs w:val="24"/>
        </w:rPr>
        <w:t>pm</w:t>
      </w:r>
      <w:proofErr w:type="spellEnd"/>
      <w:r w:rsidR="0046552C">
        <w:rPr>
          <w:rFonts w:ascii="Times New Roman" w:hAnsi="Times New Roman" w:cs="Times New Roman"/>
          <w:sz w:val="24"/>
          <w:szCs w:val="24"/>
        </w:rPr>
        <w:t xml:space="preserve"> 0570-752337 </w:t>
      </w:r>
      <w:proofErr w:type="spellStart"/>
      <w:r w:rsidR="0046552C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="0046552C">
        <w:rPr>
          <w:rFonts w:ascii="Times New Roman" w:hAnsi="Times New Roman" w:cs="Times New Roman"/>
          <w:sz w:val="24"/>
          <w:szCs w:val="24"/>
        </w:rPr>
        <w:t xml:space="preserve">: van </w:t>
      </w:r>
      <w:proofErr w:type="spellStart"/>
      <w:r w:rsidR="0046552C">
        <w:rPr>
          <w:rFonts w:ascii="Times New Roman" w:hAnsi="Times New Roman" w:cs="Times New Roman"/>
          <w:sz w:val="24"/>
          <w:szCs w:val="24"/>
        </w:rPr>
        <w:t>Hetenstraat</w:t>
      </w:r>
      <w:proofErr w:type="spellEnd"/>
      <w:r w:rsidR="0046552C">
        <w:rPr>
          <w:rFonts w:ascii="Times New Roman" w:hAnsi="Times New Roman" w:cs="Times New Roman"/>
          <w:sz w:val="24"/>
          <w:szCs w:val="24"/>
        </w:rPr>
        <w:t xml:space="preserve"> 63 7415 TT Deventer.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</w:t>
      </w: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aking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appointment</w:t>
      </w:r>
      <w:proofErr w:type="spellEnd"/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hours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weekdays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applies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GP as well as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doctors assistent,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>social</w:t>
      </w:r>
      <w:proofErr w:type="spellEnd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>workers</w:t>
      </w:r>
      <w:proofErr w:type="spellEnd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(POH GGZ) </w:t>
      </w:r>
      <w:proofErr w:type="spellStart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>our</w:t>
      </w:r>
      <w:proofErr w:type="spellEnd"/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nurse</w:t>
      </w: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(POH-S). 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telephone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0570-622400</w:t>
      </w:r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counter 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practice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,  or online (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email).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online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through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MEDgemak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app</w:t>
      </w: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smartphone 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through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hyperlink r:id="rId5" w:history="1">
        <w:r w:rsidRPr="009D1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www.mijngezondheid.net</w:t>
        </w:r>
      </w:hyperlink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For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need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DIGI-D code.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Making </w:t>
      </w:r>
      <w:proofErr w:type="spellStart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is </w:t>
      </w:r>
      <w:proofErr w:type="spellStart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not</w:t>
      </w:r>
      <w:proofErr w:type="spellEnd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meant</w:t>
      </w:r>
      <w:proofErr w:type="spellEnd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emergencies</w:t>
      </w:r>
      <w:proofErr w:type="spellEnd"/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.</w:t>
      </w:r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In case of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emergency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phone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us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</w:t>
      </w:r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at</w:t>
      </w:r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0570-622400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and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>press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 1</w:t>
      </w:r>
      <w:r w:rsidRPr="009D177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For proper planning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please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take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into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consideration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following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rules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p w:rsidR="009D1776" w:rsidRPr="009D1776" w:rsidRDefault="009D1776" w:rsidP="009D1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When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making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doctors assistent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ask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some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questions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about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determine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urgency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nature of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complaints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order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plan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efficiently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possible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The doctors assistent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trained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like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GP,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bound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professional standard of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confidentially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D1776" w:rsidRPr="009D1776" w:rsidRDefault="009D1776" w:rsidP="009D1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a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limited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time per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Only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issue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discussed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more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question,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please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assistant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plan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accordingly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D1776" w:rsidRPr="009D1776" w:rsidRDefault="009D1776" w:rsidP="009D1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benefit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 well as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possible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prepare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asking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yourself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7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questions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1)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What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9D1776" w:rsidRPr="009D1776" w:rsidRDefault="0046552C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Since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 I</w:t>
      </w:r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suffer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from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have I ever had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before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3)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What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</w:t>
      </w:r>
      <w:r w:rsidR="0046552C">
        <w:rPr>
          <w:rFonts w:ascii="Times New Roman" w:eastAsia="Times New Roman" w:hAnsi="Times New Roman" w:cs="Times New Roman"/>
          <w:sz w:val="24"/>
          <w:szCs w:val="24"/>
          <w:lang w:eastAsia="nl-NL"/>
        </w:rPr>
        <w:t>I</w:t>
      </w: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far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 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resolve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4)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What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consequences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me, 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work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sports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5)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What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does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emotionally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me?</w:t>
      </w:r>
    </w:p>
    <w:p w:rsidR="009D1776" w:rsidRPr="009D1776" w:rsidRDefault="0046552C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6) Do I</w:t>
      </w:r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specific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concerns?</w:t>
      </w:r>
    </w:p>
    <w:p w:rsidR="009D1776" w:rsidRPr="009D1776" w:rsidRDefault="0046552C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>7) Do I</w:t>
      </w:r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a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specific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request</w:t>
      </w:r>
      <w:proofErr w:type="spellEnd"/>
      <w:r w:rsidR="009D1776"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Weekly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‘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hour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’ without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from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8.00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8.30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every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weekday</w:t>
      </w:r>
      <w:proofErr w:type="spellEnd"/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Every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weekday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practice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without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between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8.00 en 8.30 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morning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Doctor Smitsman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5 minutes per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patient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service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meant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short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questions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such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as: skin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contusions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coughing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 a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sore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throat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with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negative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covid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test,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ear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problems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etcetera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It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meant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emergencies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see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10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hour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more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10 persons,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may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back at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another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time.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Home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visits</w:t>
      </w:r>
      <w:proofErr w:type="spellEnd"/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physically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unable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visit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practice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doctor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 a home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visit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This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in case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sick 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disabled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please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call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before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10 o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clock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The doctors assistent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decides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whether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home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visit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indicated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Please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note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that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practice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possibilities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examination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treatment are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better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home.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Furthermore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 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file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 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better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looked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into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practice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Home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visits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intended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 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people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who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don't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time  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don’t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transportation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practice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Telephone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consultations</w:t>
      </w:r>
      <w:proofErr w:type="spellEnd"/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For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simple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questions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call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doctors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assistant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advice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necessary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doctor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call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back.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E-consult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Through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econsult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consult doctor Smitsman  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her employees online. An 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answer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returned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within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3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workdays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question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dealt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with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same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confidential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manner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 a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regular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sent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us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econsult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through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MEDgemak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app 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smartphone 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through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hyperlink r:id="rId6" w:history="1">
        <w:r w:rsidRPr="009D1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www.mijngezondheid.net</w:t>
        </w:r>
      </w:hyperlink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also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find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link 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website.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find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following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symbol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:rsid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46552C" w:rsidRDefault="0046552C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46552C" w:rsidRPr="009D1776" w:rsidRDefault="0046552C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> </w:t>
      </w: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Urine examination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Please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bring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fresh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midstream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urine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before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10 o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clock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receive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diagnosis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same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day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Repeat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prescriptions</w:t>
      </w:r>
      <w:proofErr w:type="spellEnd"/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order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repeat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prescriptions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:</w:t>
      </w:r>
    </w:p>
    <w:p w:rsidR="009D1776" w:rsidRPr="009D1776" w:rsidRDefault="009D1776" w:rsidP="009D1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phone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call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practice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0570-622400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press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3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repeat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prescription</w:t>
      </w:r>
      <w:proofErr w:type="spellEnd"/>
    </w:p>
    <w:p w:rsidR="009D1776" w:rsidRPr="009D1776" w:rsidRDefault="009D1776" w:rsidP="009D1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Through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app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MEDgemak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smartphone</w:t>
      </w:r>
    </w:p>
    <w:p w:rsidR="009D1776" w:rsidRPr="009D1776" w:rsidRDefault="009D1776" w:rsidP="009D1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Through </w:t>
      </w:r>
      <w:hyperlink r:id="rId7" w:history="1">
        <w:r w:rsidRPr="009D1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mijngezondheid.net</w:t>
        </w:r>
      </w:hyperlink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Result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of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investigations</w:t>
      </w:r>
      <w:proofErr w:type="spellEnd"/>
    </w:p>
    <w:p w:rsidR="009D1776" w:rsidRPr="009D1776" w:rsidRDefault="009D1776" w:rsidP="009D17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call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every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weekday</w:t>
      </w:r>
      <w:proofErr w:type="spellEnd"/>
    </w:p>
    <w:p w:rsidR="009D1776" w:rsidRPr="009D1776" w:rsidRDefault="009D1776" w:rsidP="009D17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further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questions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doctor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call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back later</w:t>
      </w:r>
    </w:p>
    <w:p w:rsidR="009D1776" w:rsidRPr="009D1776" w:rsidRDefault="009D1776" w:rsidP="009D17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retrieve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results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trough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E-consult (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see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above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). An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answer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will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be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returned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within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3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workdays</w:t>
      </w:r>
      <w:proofErr w:type="spellEnd"/>
    </w:p>
    <w:p w:rsidR="009D1776" w:rsidRPr="009D1776" w:rsidRDefault="009D1776" w:rsidP="009D17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If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more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detailed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questions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please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regular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consultation</w:t>
      </w:r>
      <w:proofErr w:type="spellEnd"/>
    </w:p>
    <w:p w:rsid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Women’s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clinic</w:t>
      </w:r>
      <w:proofErr w:type="spellEnd"/>
    </w:p>
    <w:p w:rsidR="009D1776" w:rsidRPr="00E816DA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We offer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this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clinic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for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women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of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all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ages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with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various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questions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or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complaints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. The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women’s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clinic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is led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by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the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SOH (General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Practitioner’s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Office Assistant), her name is Marcia. The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clinic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is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for</w:t>
      </w:r>
      <w:proofErr w:type="spellEnd"/>
    </w:p>
    <w:p w:rsidR="009D1776" w:rsidRPr="00E816DA" w:rsidRDefault="009D1776" w:rsidP="009D1776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Vaginal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complaints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(e.g.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vaginal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discharge)</w:t>
      </w:r>
    </w:p>
    <w:p w:rsidR="009D1776" w:rsidRPr="00E816DA" w:rsidRDefault="009D1776" w:rsidP="009D1776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Menstrual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complaints</w:t>
      </w:r>
      <w:proofErr w:type="spellEnd"/>
    </w:p>
    <w:p w:rsidR="009D1776" w:rsidRPr="00E816DA" w:rsidRDefault="009D1776" w:rsidP="009D1776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Contraception</w:t>
      </w:r>
      <w:proofErr w:type="spellEnd"/>
    </w:p>
    <w:p w:rsidR="009D1776" w:rsidRPr="00E816DA" w:rsidRDefault="009D1776" w:rsidP="009D1776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STDs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(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sexually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transmitted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infections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)</w:t>
      </w:r>
    </w:p>
    <w:p w:rsidR="009D1776" w:rsidRPr="00E816DA" w:rsidRDefault="009D1776" w:rsidP="009D1776">
      <w:pPr>
        <w:spacing w:before="100" w:beforeAutospacing="1" w:after="100" w:afterAutospacing="1" w:line="240" w:lineRule="auto"/>
        <w:rPr>
          <w:rFonts w:ascii="inherit" w:eastAsia="Times New Roman" w:hAnsi="inherit" w:cs="Courier New"/>
          <w:color w:val="1F1F1F"/>
          <w:sz w:val="42"/>
          <w:szCs w:val="42"/>
          <w:lang w:val="en" w:eastAsia="nl-NL"/>
        </w:rPr>
      </w:pPr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In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addition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tot heir training as a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medical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assistant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,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an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SOH has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completed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additional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training,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enablinkg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them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to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provide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you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with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information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and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advice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and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perfors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the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necesasart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tests.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Together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with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your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general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practitioner,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they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work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to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resolve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y</w:t>
      </w:r>
      <w:r w:rsidR="0046552C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o</w:t>
      </w:r>
      <w:bookmarkStart w:id="0" w:name="_GoBack"/>
      <w:bookmarkEnd w:id="0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ur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question,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complaint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, or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problem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.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You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can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schedule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an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appointment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with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her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through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the</w:t>
      </w:r>
      <w:proofErr w:type="spellEnd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</w:t>
      </w:r>
      <w:proofErr w:type="spellStart"/>
      <w:r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assistant</w:t>
      </w:r>
      <w:proofErr w:type="spellEnd"/>
      <w:r w:rsidR="00E816DA" w:rsidRPr="00E816DA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 xml:space="preserve"> or via MGN.</w:t>
      </w:r>
    </w:p>
    <w:p w:rsidR="00E816DA" w:rsidRDefault="00E816DA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:rsidR="00E816DA" w:rsidRDefault="00E816DA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:rsidR="00E816DA" w:rsidRDefault="00E816DA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lastRenderedPageBreak/>
        <w:t xml:space="preserve">Evening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night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and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weekend service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During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evening,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night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weekends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public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holidays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call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for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urgent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matters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only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Huisartsenpost Deventer tel: 0570-501777. 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Do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not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come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straight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away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tot he Huisartsenpost but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always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make a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phone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-call first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appointment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Make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sure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have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your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insurance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information at hand.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The Huisartsenpost is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located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at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Deventer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Hospital</w:t>
      </w:r>
      <w:proofErr w:type="spellEnd"/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Nico Bolkesteinlaan 75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7416 SE Deventer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Here follow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proofErr w:type="spellStart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signs</w:t>
      </w:r>
      <w:proofErr w:type="spellEnd"/>
      <w:r w:rsidRPr="009D177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SPOEDPOST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9D1776" w:rsidRPr="009D1776" w:rsidRDefault="009D1776" w:rsidP="009D17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Evening-weekend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Pharmacy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Salland is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also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found at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Deventer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Hospital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</w:t>
      </w:r>
      <w:proofErr w:type="spellStart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>the</w:t>
      </w:r>
      <w:proofErr w:type="spellEnd"/>
      <w:r w:rsidRPr="009D177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Central Hall</w:t>
      </w:r>
    </w:p>
    <w:sectPr w:rsidR="009D1776" w:rsidRPr="009D1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3BBF"/>
    <w:multiLevelType w:val="hybridMultilevel"/>
    <w:tmpl w:val="0EB45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CE7"/>
    <w:multiLevelType w:val="multilevel"/>
    <w:tmpl w:val="F9B0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93C36"/>
    <w:multiLevelType w:val="multilevel"/>
    <w:tmpl w:val="63D0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74C24"/>
    <w:multiLevelType w:val="multilevel"/>
    <w:tmpl w:val="AD22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729AD"/>
    <w:multiLevelType w:val="hybridMultilevel"/>
    <w:tmpl w:val="EFCAAB78"/>
    <w:lvl w:ilvl="0" w:tplc="4A922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76"/>
    <w:rsid w:val="001763D5"/>
    <w:rsid w:val="00462E12"/>
    <w:rsid w:val="0046552C"/>
    <w:rsid w:val="009D1776"/>
    <w:rsid w:val="00A7618A"/>
    <w:rsid w:val="00E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ED26"/>
  <w15:chartTrackingRefBased/>
  <w15:docId w15:val="{EBFE7ADE-1924-4CDC-B25F-447E1C9F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D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D1776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9D1776"/>
  </w:style>
  <w:style w:type="paragraph" w:styleId="Normaalweb">
    <w:name w:val="Normal (Web)"/>
    <w:basedOn w:val="Standaard"/>
    <w:uiPriority w:val="99"/>
    <w:semiHidden/>
    <w:unhideWhenUsed/>
    <w:rsid w:val="009D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D1776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9D1776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9D1776"/>
    <w:rPr>
      <w:i/>
      <w:iCs/>
    </w:rPr>
  </w:style>
  <w:style w:type="paragraph" w:styleId="Lijstalinea">
    <w:name w:val="List Paragraph"/>
    <w:basedOn w:val="Standaard"/>
    <w:uiPriority w:val="34"/>
    <w:qFormat/>
    <w:rsid w:val="009D177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7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6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jngezondhei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jngezondheid.net" TargetMode="External"/><Relationship Id="rId5" Type="http://schemas.openxmlformats.org/officeDocument/2006/relationships/hyperlink" Target="http://www.mijngezondheid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HCDO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L. (Leonie)</dc:creator>
  <cp:keywords/>
  <dc:description/>
  <cp:lastModifiedBy>Sikora L. (Leonie)</cp:lastModifiedBy>
  <cp:revision>3</cp:revision>
  <cp:lastPrinted>2025-10-06T09:05:00Z</cp:lastPrinted>
  <dcterms:created xsi:type="dcterms:W3CDTF">2025-10-06T08:53:00Z</dcterms:created>
  <dcterms:modified xsi:type="dcterms:W3CDTF">2025-10-06T14:03:00Z</dcterms:modified>
</cp:coreProperties>
</file>